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widowControl w:val="0"/>
        <w:rPr>
          <w:rFonts w:ascii="黑体" w:hAnsi="黑体" w:eastAsia="黑体"/>
        </w:rPr>
      </w:pPr>
    </w:p>
    <w:p>
      <w:pPr>
        <w:widowControl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阜阳市专精特新中小企业认定申请表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532"/>
        <w:gridCol w:w="2177"/>
        <w:gridCol w:w="2325"/>
        <w:gridCol w:w="2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企业名称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统一社会信用代码</w:t>
            </w: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法定代表人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联系人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注册地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注册时间</w:t>
            </w: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所属行业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主营业务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从业人员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二、经济效益（万元）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重要指标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  <w:r>
              <w:rPr>
                <w:rFonts w:ascii="宋体" w:hAnsi="宋体" w:eastAsia="宋体"/>
                <w:sz w:val="21"/>
                <w:szCs w:val="21"/>
              </w:rPr>
              <w:t>017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  <w:r>
              <w:rPr>
                <w:rFonts w:ascii="宋体" w:hAnsi="宋体" w:eastAsia="宋体"/>
                <w:sz w:val="21"/>
                <w:szCs w:val="21"/>
              </w:rPr>
              <w:t>018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  <w:r>
              <w:rPr>
                <w:rFonts w:ascii="宋体" w:hAnsi="宋体" w:eastAsia="宋体"/>
                <w:sz w:val="21"/>
                <w:szCs w:val="21"/>
              </w:rPr>
              <w:t>019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营业收入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主营业务收入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利润总额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上缴税金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三、专业化水平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主导产品名称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从事该产品领域时间</w:t>
            </w: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9" w:type="pct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属于《工业强基工程实施指南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</w:t>
            </w:r>
            <w:r>
              <w:rPr>
                <w:rFonts w:ascii="宋体" w:hAnsi="宋体" w:eastAsia="宋体"/>
                <w:sz w:val="21"/>
                <w:szCs w:val="21"/>
              </w:rPr>
              <w:t>2016-2020年）》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“四基”领域中</w:t>
            </w:r>
          </w:p>
        </w:tc>
        <w:tc>
          <w:tcPr>
            <w:tcW w:w="2771" w:type="pct"/>
            <w:gridSpan w:val="2"/>
            <w:vAlign w:val="center"/>
          </w:tcPr>
          <w:p>
            <w:pPr>
              <w:widowControl w:val="0"/>
              <w:spacing w:line="36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□核心基础零部件（元器件）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□关键基础材料</w:t>
            </w:r>
          </w:p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□先进基础工艺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 □产业技术基础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Merge w:val="restar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主导产品市场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占有率及排名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全国</w:t>
            </w: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全省</w:t>
            </w: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全市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%；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%；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%；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四、精品化水平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Merge w:val="restar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主持或参与</w:t>
            </w:r>
          </w:p>
          <w:p>
            <w:pPr>
              <w:widowControl w:val="0"/>
              <w:spacing w:line="3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制（修）的标准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数量和名称</w:t>
            </w:r>
          </w:p>
        </w:tc>
        <w:tc>
          <w:tcPr>
            <w:tcW w:w="119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主持制(修)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项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参与制(修)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项</w:t>
            </w:r>
          </w:p>
        </w:tc>
        <w:tc>
          <w:tcPr>
            <w:tcW w:w="1275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主持制(修)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项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参与制(修)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项</w:t>
            </w:r>
          </w:p>
        </w:tc>
        <w:tc>
          <w:tcPr>
            <w:tcW w:w="149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主持制(修)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项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参与制(修)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94" w:type="pct"/>
          </w:tcPr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名称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：</w:t>
            </w:r>
          </w:p>
        </w:tc>
        <w:tc>
          <w:tcPr>
            <w:tcW w:w="1275" w:type="pct"/>
          </w:tcPr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名称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：</w:t>
            </w:r>
          </w:p>
        </w:tc>
        <w:tc>
          <w:tcPr>
            <w:tcW w:w="1496" w:type="pct"/>
          </w:tcPr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名称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产品生产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执行标准及名称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spacing w:line="360" w:lineRule="exact"/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□国际标准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                                  </w:t>
            </w:r>
          </w:p>
          <w:p>
            <w:pPr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□国家标准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                                  </w:t>
            </w:r>
          </w:p>
          <w:p>
            <w:pPr>
              <w:widowControl w:val="0"/>
              <w:spacing w:line="36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□行业标准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                                  </w:t>
            </w:r>
          </w:p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□地方标准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品牌强度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widowControl w:val="0"/>
              <w:spacing w:line="360" w:lineRule="exact"/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□获省级及以上品牌、商标、老字号称号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         </w:t>
            </w:r>
          </w:p>
          <w:p>
            <w:pPr>
              <w:widowControl w:val="0"/>
              <w:spacing w:line="36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□获市级品牌、知名商标称号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                   </w:t>
            </w:r>
          </w:p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□注册品牌、商标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五、特色化水平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独特性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（可多选）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widowControl w:val="0"/>
              <w:spacing w:line="36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□具有区别于其他同类产品的工艺、技术或配方</w:t>
            </w:r>
          </w:p>
          <w:p>
            <w:pPr>
              <w:widowControl w:val="0"/>
              <w:spacing w:line="36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□采用特殊的原材料</w:t>
            </w:r>
          </w:p>
          <w:p>
            <w:pPr>
              <w:widowControl w:val="0"/>
              <w:spacing w:line="36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□针对特殊的目标顾客群体，具有区别于同类产品独特的品牌价值主张</w:t>
            </w:r>
          </w:p>
          <w:p>
            <w:pPr>
              <w:widowControl w:val="0"/>
              <w:spacing w:line="36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□弘扬传统技艺</w:t>
            </w:r>
          </w:p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□含有特别的地域文化元素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743" w:type="pct"/>
            <w:vMerge w:val="restar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拥有专利</w:t>
            </w:r>
          </w:p>
          <w:p>
            <w:pPr>
              <w:widowControl w:val="0"/>
              <w:spacing w:line="3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情况</w:t>
            </w:r>
          </w:p>
        </w:tc>
        <w:tc>
          <w:tcPr>
            <w:tcW w:w="1486" w:type="pct"/>
            <w:gridSpan w:val="2"/>
            <w:vAlign w:val="center"/>
          </w:tcPr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有效专利总数（项）</w:t>
            </w:r>
          </w:p>
        </w:tc>
        <w:tc>
          <w:tcPr>
            <w:tcW w:w="2771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743" w:type="pct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2" w:type="pct"/>
            <w:vMerge w:val="restar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发明专利（项）</w:t>
            </w:r>
          </w:p>
        </w:tc>
        <w:tc>
          <w:tcPr>
            <w:tcW w:w="2771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743" w:type="pct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2" w:type="pct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实用新型专利（项）</w:t>
            </w:r>
          </w:p>
        </w:tc>
        <w:tc>
          <w:tcPr>
            <w:tcW w:w="2771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743" w:type="pct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2" w:type="pct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外观设计专利（项）</w:t>
            </w:r>
          </w:p>
        </w:tc>
        <w:tc>
          <w:tcPr>
            <w:tcW w:w="2771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六、创新化水平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15"/>
              </w:rPr>
            </w:pPr>
            <w:r>
              <w:rPr>
                <w:rFonts w:ascii="宋体" w:hAnsi="宋体" w:eastAsia="宋体"/>
                <w:sz w:val="21"/>
                <w:szCs w:val="15"/>
              </w:rPr>
              <w:t>重要指标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  <w:r>
              <w:rPr>
                <w:rFonts w:ascii="宋体" w:hAnsi="宋体" w:eastAsia="宋体"/>
                <w:sz w:val="21"/>
                <w:szCs w:val="21"/>
              </w:rPr>
              <w:t>017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  <w:r>
              <w:rPr>
                <w:rFonts w:ascii="宋体" w:hAnsi="宋体" w:eastAsia="宋体"/>
                <w:sz w:val="21"/>
                <w:szCs w:val="21"/>
              </w:rPr>
              <w:t>018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  <w:r>
              <w:rPr>
                <w:rFonts w:ascii="宋体" w:hAnsi="宋体" w:eastAsia="宋体"/>
                <w:sz w:val="21"/>
                <w:szCs w:val="21"/>
              </w:rPr>
              <w:t>019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15"/>
              </w:rPr>
            </w:pPr>
            <w:r>
              <w:rPr>
                <w:rFonts w:hint="eastAsia" w:ascii="宋体" w:hAnsi="宋体" w:eastAsia="宋体"/>
                <w:sz w:val="21"/>
                <w:szCs w:val="15"/>
              </w:rPr>
              <w:t>研发经费总额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宋体" w:hAnsi="宋体" w:eastAsia="宋体"/>
                <w:sz w:val="21"/>
                <w:szCs w:val="15"/>
              </w:rPr>
            </w:pPr>
            <w:r>
              <w:rPr>
                <w:rFonts w:hint="eastAsia" w:ascii="宋体" w:hAnsi="宋体" w:eastAsia="宋体"/>
                <w:sz w:val="21"/>
                <w:szCs w:val="15"/>
              </w:rPr>
              <w:t>研发经费占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15"/>
              </w:rPr>
            </w:pPr>
            <w:r>
              <w:rPr>
                <w:rFonts w:hint="eastAsia" w:ascii="宋体" w:hAnsi="宋体" w:eastAsia="宋体"/>
                <w:sz w:val="21"/>
                <w:szCs w:val="15"/>
              </w:rPr>
              <w:t>营业收入比重</w:t>
            </w:r>
          </w:p>
        </w:tc>
        <w:tc>
          <w:tcPr>
            <w:tcW w:w="1194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75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96" w:type="pc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15"/>
              </w:rPr>
            </w:pPr>
            <w:r>
              <w:rPr>
                <w:rFonts w:hint="eastAsia" w:ascii="宋体" w:hAnsi="宋体" w:eastAsia="宋体"/>
                <w:sz w:val="21"/>
                <w:szCs w:val="15"/>
              </w:rPr>
              <w:t>研发机构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widowControl w:val="0"/>
              <w:spacing w:line="360" w:lineRule="exact"/>
              <w:ind w:left="210" w:hanging="210" w:hangingChars="1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□省级及以上研发中心（包括企业技术中心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个、工程实验室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个、工程研究中心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个、重点实验室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个、工程技术研究中心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个、院士工作站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个、博士后工作站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个等）</w:t>
            </w:r>
          </w:p>
          <w:p>
            <w:pPr>
              <w:widowControl w:val="0"/>
              <w:spacing w:line="360" w:lineRule="exact"/>
              <w:ind w:left="210" w:hanging="210" w:hangingChars="1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□市级研发中心（包括企业技术中心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个、工程实验室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个、工程研究中心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个、重点实验室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个、工程技术研究中心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个、院士工作站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个、博士后工作站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个等）</w:t>
            </w:r>
          </w:p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□企业自建研发机构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</w:t>
            </w:r>
          </w:p>
          <w:p>
            <w:pPr>
              <w:widowControl w:val="0"/>
              <w:spacing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□企业与外部科研院所或高校有实质性研发合作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七、企业生产经营基本情况和发展规划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0" w:hRule="atLeast"/>
          <w:jc w:val="center"/>
        </w:trPr>
        <w:tc>
          <w:tcPr>
            <w:tcW w:w="5000" w:type="pct"/>
            <w:gridSpan w:val="5"/>
          </w:tcPr>
          <w:p>
            <w:pPr>
              <w:widowControl w:val="0"/>
              <w:spacing w:line="36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包括但不限于以下内容：</w:t>
            </w:r>
          </w:p>
          <w:p>
            <w:pPr>
              <w:widowControl w:val="0"/>
              <w:spacing w:line="36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一、企业经营管理概况。</w:t>
            </w:r>
          </w:p>
          <w:p>
            <w:pPr>
              <w:widowControl w:val="0"/>
              <w:spacing w:line="36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二、企业主导产品情况。</w:t>
            </w:r>
          </w:p>
          <w:p>
            <w:pPr>
              <w:widowControl w:val="0"/>
              <w:spacing w:line="36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三、企业创新基本情况。</w:t>
            </w:r>
          </w:p>
          <w:p>
            <w:pPr>
              <w:widowControl w:val="0"/>
              <w:spacing w:line="36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四、企业制度建设基本情况。</w:t>
            </w:r>
          </w:p>
          <w:p>
            <w:pPr>
              <w:widowControl w:val="0"/>
              <w:spacing w:line="36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五、企业获得的主要荣誉情况。</w:t>
            </w:r>
          </w:p>
          <w:p>
            <w:pPr>
              <w:widowControl w:val="0"/>
              <w:spacing w:line="36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六、企业未来两年发展目标。</w:t>
            </w:r>
          </w:p>
          <w:p>
            <w:pPr>
              <w:widowControl w:val="0"/>
              <w:spacing w:line="360" w:lineRule="exact"/>
              <w:ind w:firstLine="420" w:firstLineChars="2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（此项可另附页）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八、企业声明及县市区主管部门审核意见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有无违反限制性条件有关情况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widowControl w:val="0"/>
              <w:spacing w:line="360" w:lineRule="exact"/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是否符合《中小企业划型标准》中的中小企业标准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</w:t>
            </w:r>
          </w:p>
          <w:p>
            <w:pPr>
              <w:widowControl w:val="0"/>
              <w:spacing w:line="360" w:lineRule="exact"/>
              <w:ind w:left="210" w:hanging="210" w:hangingChars="100"/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近三年是否在生产经营中发生重大生产安全事故、环境污染事故和存在严重产品质量等问题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                        </w:t>
            </w:r>
          </w:p>
          <w:p>
            <w:pPr>
              <w:widowControl w:val="0"/>
              <w:spacing w:line="360" w:lineRule="exact"/>
              <w:ind w:left="210" w:hanging="210" w:hangingChars="100"/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是否有逃税骗税、恶意逃废债务、恶意拖欠货款或服务费、恶意欠薪、非法集资、合同欺诈、拒不履行法定义务等严重失信行为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</w:t>
            </w:r>
          </w:p>
          <w:p>
            <w:pPr>
              <w:widowControl w:val="0"/>
              <w:spacing w:line="360" w:lineRule="exact"/>
              <w:ind w:left="210" w:hanging="210" w:hangingChars="100"/>
              <w:rPr>
                <w:rFonts w:hint="eastAsia"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是否</w:t>
            </w:r>
            <w:r>
              <w:rPr>
                <w:rFonts w:ascii="宋体" w:hAnsi="宋体" w:eastAsia="宋体"/>
                <w:sz w:val="21"/>
                <w:szCs w:val="21"/>
              </w:rPr>
              <w:t>有其他违法违规行为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企业真实性声明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widowControl w:val="0"/>
              <w:spacing w:line="360" w:lineRule="exact"/>
              <w:ind w:firstLine="420" w:firstLineChars="20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widowControl w:val="0"/>
              <w:spacing w:line="360" w:lineRule="exact"/>
              <w:ind w:firstLine="420" w:firstLineChars="20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本认定申请表所填内容和提交资料均准确、真实、合法、有效、无涉密信息，本企业愿为此承担有关法律责任。</w:t>
            </w:r>
          </w:p>
          <w:p>
            <w:pPr>
              <w:widowControl w:val="0"/>
              <w:spacing w:line="360" w:lineRule="exact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widowControl w:val="0"/>
              <w:spacing w:line="36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法定代表人（签名）：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企业公章：</w:t>
            </w:r>
          </w:p>
          <w:p>
            <w:pPr>
              <w:widowControl w:val="0"/>
              <w:spacing w:line="360" w:lineRule="exact"/>
              <w:ind w:firstLine="420" w:firstLineChars="2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日期：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年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月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日</w:t>
            </w:r>
          </w:p>
          <w:p>
            <w:pPr>
              <w:widowControl w:val="0"/>
              <w:spacing w:line="360" w:lineRule="exact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pct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县市区主管部门审核意见</w:t>
            </w:r>
          </w:p>
        </w:tc>
        <w:tc>
          <w:tcPr>
            <w:tcW w:w="3965" w:type="pct"/>
            <w:gridSpan w:val="3"/>
            <w:vAlign w:val="center"/>
          </w:tcPr>
          <w:p>
            <w:pPr>
              <w:widowControl w:val="0"/>
              <w:spacing w:line="360" w:lineRule="exact"/>
              <w:ind w:firstLine="420" w:firstLineChars="20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widowControl w:val="0"/>
              <w:spacing w:line="360" w:lineRule="exact"/>
              <w:ind w:firstLine="420" w:firstLineChars="20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经初审核实，该企业符合《阜阳市“专精特新”中小企业认定标准和程序》中规定条件，同意推荐。</w:t>
            </w:r>
          </w:p>
          <w:p>
            <w:pPr>
              <w:widowControl w:val="0"/>
              <w:spacing w:line="360" w:lineRule="exact"/>
              <w:ind w:firstLine="420" w:firstLineChars="20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widowControl w:val="0"/>
              <w:spacing w:line="360" w:lineRule="exact"/>
              <w:ind w:firstLine="420" w:firstLineChars="20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推荐单位（公章）：</w:t>
            </w:r>
          </w:p>
          <w:p>
            <w:pPr>
              <w:widowControl w:val="0"/>
              <w:spacing w:line="360" w:lineRule="exact"/>
              <w:ind w:firstLine="420" w:firstLineChars="2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日期：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年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月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日</w:t>
            </w:r>
          </w:p>
          <w:p>
            <w:pPr>
              <w:widowControl w:val="0"/>
              <w:spacing w:line="360" w:lineRule="exact"/>
              <w:ind w:firstLine="420" w:firstLineChars="20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>
      <w:pPr>
        <w:widowControl w:val="0"/>
        <w:rPr>
          <w:rFonts w:hint="eastAsia"/>
        </w:rPr>
      </w:pPr>
    </w:p>
    <w:sectPr>
      <w:footerReference r:id="rId3" w:type="default"/>
      <w:pgSz w:w="11906" w:h="16838"/>
      <w:pgMar w:top="1985" w:right="1474" w:bottom="1644" w:left="153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BC"/>
    <w:rsid w:val="00000545"/>
    <w:rsid w:val="00001B2A"/>
    <w:rsid w:val="00003DA1"/>
    <w:rsid w:val="0000614C"/>
    <w:rsid w:val="000073D4"/>
    <w:rsid w:val="00017E52"/>
    <w:rsid w:val="00021A4C"/>
    <w:rsid w:val="000267B4"/>
    <w:rsid w:val="000273F6"/>
    <w:rsid w:val="0003175A"/>
    <w:rsid w:val="000324B7"/>
    <w:rsid w:val="00034AAD"/>
    <w:rsid w:val="0004085A"/>
    <w:rsid w:val="00040CBC"/>
    <w:rsid w:val="00040D76"/>
    <w:rsid w:val="00041C48"/>
    <w:rsid w:val="00042A15"/>
    <w:rsid w:val="00046D83"/>
    <w:rsid w:val="00047709"/>
    <w:rsid w:val="00050A4B"/>
    <w:rsid w:val="00050B21"/>
    <w:rsid w:val="00051D0F"/>
    <w:rsid w:val="00053798"/>
    <w:rsid w:val="00053BA5"/>
    <w:rsid w:val="00055156"/>
    <w:rsid w:val="000564AD"/>
    <w:rsid w:val="00060122"/>
    <w:rsid w:val="00060AF3"/>
    <w:rsid w:val="00061504"/>
    <w:rsid w:val="00061ECB"/>
    <w:rsid w:val="000626A9"/>
    <w:rsid w:val="00065D75"/>
    <w:rsid w:val="00067471"/>
    <w:rsid w:val="00067857"/>
    <w:rsid w:val="00070648"/>
    <w:rsid w:val="000715F4"/>
    <w:rsid w:val="00072428"/>
    <w:rsid w:val="00075C72"/>
    <w:rsid w:val="00077CD3"/>
    <w:rsid w:val="00082ACD"/>
    <w:rsid w:val="000844EF"/>
    <w:rsid w:val="000846F0"/>
    <w:rsid w:val="00087902"/>
    <w:rsid w:val="00087B9E"/>
    <w:rsid w:val="000905CC"/>
    <w:rsid w:val="00091794"/>
    <w:rsid w:val="0009271C"/>
    <w:rsid w:val="00093947"/>
    <w:rsid w:val="00097BC5"/>
    <w:rsid w:val="000A0275"/>
    <w:rsid w:val="000A0FE3"/>
    <w:rsid w:val="000A4E3D"/>
    <w:rsid w:val="000A4E92"/>
    <w:rsid w:val="000B5B8B"/>
    <w:rsid w:val="000C3E36"/>
    <w:rsid w:val="000C4064"/>
    <w:rsid w:val="000C5080"/>
    <w:rsid w:val="000C78D8"/>
    <w:rsid w:val="000D24B7"/>
    <w:rsid w:val="000D3D48"/>
    <w:rsid w:val="000D76C7"/>
    <w:rsid w:val="000E3038"/>
    <w:rsid w:val="000E4730"/>
    <w:rsid w:val="000E493A"/>
    <w:rsid w:val="000F1726"/>
    <w:rsid w:val="000F3E20"/>
    <w:rsid w:val="000F6D84"/>
    <w:rsid w:val="001006C7"/>
    <w:rsid w:val="001048B0"/>
    <w:rsid w:val="00106EEE"/>
    <w:rsid w:val="00113F9C"/>
    <w:rsid w:val="00115439"/>
    <w:rsid w:val="001175CE"/>
    <w:rsid w:val="001209C9"/>
    <w:rsid w:val="0012296D"/>
    <w:rsid w:val="00124222"/>
    <w:rsid w:val="001302BB"/>
    <w:rsid w:val="00130BA2"/>
    <w:rsid w:val="00133606"/>
    <w:rsid w:val="00136EE1"/>
    <w:rsid w:val="00137A84"/>
    <w:rsid w:val="001400B9"/>
    <w:rsid w:val="0014063A"/>
    <w:rsid w:val="001434DB"/>
    <w:rsid w:val="00143B71"/>
    <w:rsid w:val="00146820"/>
    <w:rsid w:val="0014685F"/>
    <w:rsid w:val="00147354"/>
    <w:rsid w:val="001530A6"/>
    <w:rsid w:val="001550B3"/>
    <w:rsid w:val="001560F4"/>
    <w:rsid w:val="001565C2"/>
    <w:rsid w:val="00160612"/>
    <w:rsid w:val="001619EB"/>
    <w:rsid w:val="00163606"/>
    <w:rsid w:val="00163790"/>
    <w:rsid w:val="00164447"/>
    <w:rsid w:val="001716B3"/>
    <w:rsid w:val="00172542"/>
    <w:rsid w:val="00176B90"/>
    <w:rsid w:val="00176EB2"/>
    <w:rsid w:val="00181DB0"/>
    <w:rsid w:val="00182A13"/>
    <w:rsid w:val="0019087C"/>
    <w:rsid w:val="001913C6"/>
    <w:rsid w:val="00192C38"/>
    <w:rsid w:val="00192FCD"/>
    <w:rsid w:val="001A66AD"/>
    <w:rsid w:val="001B2167"/>
    <w:rsid w:val="001B29C0"/>
    <w:rsid w:val="001B42FF"/>
    <w:rsid w:val="001B6D89"/>
    <w:rsid w:val="001B6E16"/>
    <w:rsid w:val="001B77CB"/>
    <w:rsid w:val="001C2A03"/>
    <w:rsid w:val="001C6D00"/>
    <w:rsid w:val="001D0716"/>
    <w:rsid w:val="001D1933"/>
    <w:rsid w:val="001D3F4E"/>
    <w:rsid w:val="001D6E4C"/>
    <w:rsid w:val="001E13CA"/>
    <w:rsid w:val="001E13F2"/>
    <w:rsid w:val="001E41EC"/>
    <w:rsid w:val="001F6083"/>
    <w:rsid w:val="001F61CB"/>
    <w:rsid w:val="00206BA7"/>
    <w:rsid w:val="002114CA"/>
    <w:rsid w:val="0021495E"/>
    <w:rsid w:val="00214B71"/>
    <w:rsid w:val="00215D91"/>
    <w:rsid w:val="0022440E"/>
    <w:rsid w:val="00224625"/>
    <w:rsid w:val="0022625E"/>
    <w:rsid w:val="002263BE"/>
    <w:rsid w:val="002366DA"/>
    <w:rsid w:val="00236FB5"/>
    <w:rsid w:val="002405A0"/>
    <w:rsid w:val="002428BA"/>
    <w:rsid w:val="00244F10"/>
    <w:rsid w:val="0025055E"/>
    <w:rsid w:val="00250B9A"/>
    <w:rsid w:val="00253536"/>
    <w:rsid w:val="0025371A"/>
    <w:rsid w:val="002551AA"/>
    <w:rsid w:val="00256C85"/>
    <w:rsid w:val="002621C0"/>
    <w:rsid w:val="00263193"/>
    <w:rsid w:val="0026608D"/>
    <w:rsid w:val="00270D29"/>
    <w:rsid w:val="0027181F"/>
    <w:rsid w:val="00271FB8"/>
    <w:rsid w:val="00272DD9"/>
    <w:rsid w:val="00274FC0"/>
    <w:rsid w:val="0028207C"/>
    <w:rsid w:val="00282F90"/>
    <w:rsid w:val="00286ACE"/>
    <w:rsid w:val="00292424"/>
    <w:rsid w:val="002925E7"/>
    <w:rsid w:val="002952C4"/>
    <w:rsid w:val="002968B4"/>
    <w:rsid w:val="002A1AFD"/>
    <w:rsid w:val="002A4262"/>
    <w:rsid w:val="002A6B4A"/>
    <w:rsid w:val="002B4984"/>
    <w:rsid w:val="002B641F"/>
    <w:rsid w:val="002B6808"/>
    <w:rsid w:val="002B6992"/>
    <w:rsid w:val="002C165C"/>
    <w:rsid w:val="002C215D"/>
    <w:rsid w:val="002C292A"/>
    <w:rsid w:val="002C30A4"/>
    <w:rsid w:val="002C3215"/>
    <w:rsid w:val="002D5DEB"/>
    <w:rsid w:val="002D5FF0"/>
    <w:rsid w:val="002D69A9"/>
    <w:rsid w:val="002E25A2"/>
    <w:rsid w:val="002E3146"/>
    <w:rsid w:val="002E5FBF"/>
    <w:rsid w:val="002F29C6"/>
    <w:rsid w:val="002F51DB"/>
    <w:rsid w:val="002F7A44"/>
    <w:rsid w:val="00303A08"/>
    <w:rsid w:val="00305ED6"/>
    <w:rsid w:val="0030613A"/>
    <w:rsid w:val="00311BC8"/>
    <w:rsid w:val="00313468"/>
    <w:rsid w:val="0031611B"/>
    <w:rsid w:val="00316267"/>
    <w:rsid w:val="003166A2"/>
    <w:rsid w:val="00316980"/>
    <w:rsid w:val="00316F01"/>
    <w:rsid w:val="00325033"/>
    <w:rsid w:val="00325FC6"/>
    <w:rsid w:val="00326CAE"/>
    <w:rsid w:val="00327B27"/>
    <w:rsid w:val="003301B5"/>
    <w:rsid w:val="00330368"/>
    <w:rsid w:val="00330845"/>
    <w:rsid w:val="00332156"/>
    <w:rsid w:val="00333668"/>
    <w:rsid w:val="00335AD9"/>
    <w:rsid w:val="00337EA7"/>
    <w:rsid w:val="00343EDF"/>
    <w:rsid w:val="00350E70"/>
    <w:rsid w:val="00364B3D"/>
    <w:rsid w:val="00365615"/>
    <w:rsid w:val="00365E5A"/>
    <w:rsid w:val="00371942"/>
    <w:rsid w:val="00372807"/>
    <w:rsid w:val="00374A9C"/>
    <w:rsid w:val="00376D0F"/>
    <w:rsid w:val="00377579"/>
    <w:rsid w:val="00381138"/>
    <w:rsid w:val="0038136C"/>
    <w:rsid w:val="00382731"/>
    <w:rsid w:val="0039125E"/>
    <w:rsid w:val="0039702A"/>
    <w:rsid w:val="003A124E"/>
    <w:rsid w:val="003A6618"/>
    <w:rsid w:val="003A68E7"/>
    <w:rsid w:val="003A7348"/>
    <w:rsid w:val="003A7B01"/>
    <w:rsid w:val="003B1285"/>
    <w:rsid w:val="003B1BAE"/>
    <w:rsid w:val="003B1D57"/>
    <w:rsid w:val="003B38DD"/>
    <w:rsid w:val="003B3CD6"/>
    <w:rsid w:val="003B46D6"/>
    <w:rsid w:val="003B4C55"/>
    <w:rsid w:val="003B4E56"/>
    <w:rsid w:val="003B7231"/>
    <w:rsid w:val="003C1C8E"/>
    <w:rsid w:val="003C1F14"/>
    <w:rsid w:val="003C29A7"/>
    <w:rsid w:val="003C2E6B"/>
    <w:rsid w:val="003C3B7F"/>
    <w:rsid w:val="003D0118"/>
    <w:rsid w:val="003D4123"/>
    <w:rsid w:val="003D4203"/>
    <w:rsid w:val="003D5C02"/>
    <w:rsid w:val="003D71E4"/>
    <w:rsid w:val="003E13FE"/>
    <w:rsid w:val="003E29FD"/>
    <w:rsid w:val="003E2F7B"/>
    <w:rsid w:val="003E3ED1"/>
    <w:rsid w:val="003E4392"/>
    <w:rsid w:val="003E47AF"/>
    <w:rsid w:val="003E47B8"/>
    <w:rsid w:val="003E5DF7"/>
    <w:rsid w:val="003F38E3"/>
    <w:rsid w:val="003F425D"/>
    <w:rsid w:val="003F45F4"/>
    <w:rsid w:val="003F547D"/>
    <w:rsid w:val="003F695A"/>
    <w:rsid w:val="003F72B8"/>
    <w:rsid w:val="004003CC"/>
    <w:rsid w:val="004008B1"/>
    <w:rsid w:val="00400FA7"/>
    <w:rsid w:val="00401089"/>
    <w:rsid w:val="00402A99"/>
    <w:rsid w:val="004060AE"/>
    <w:rsid w:val="004062CD"/>
    <w:rsid w:val="00406710"/>
    <w:rsid w:val="00412CA0"/>
    <w:rsid w:val="00417AA5"/>
    <w:rsid w:val="00420ADB"/>
    <w:rsid w:val="00423148"/>
    <w:rsid w:val="00426742"/>
    <w:rsid w:val="004275AB"/>
    <w:rsid w:val="004300AB"/>
    <w:rsid w:val="0043045B"/>
    <w:rsid w:val="00433BB0"/>
    <w:rsid w:val="00435F99"/>
    <w:rsid w:val="00437371"/>
    <w:rsid w:val="004430C2"/>
    <w:rsid w:val="00445A7C"/>
    <w:rsid w:val="00446C8C"/>
    <w:rsid w:val="004501DD"/>
    <w:rsid w:val="0045127F"/>
    <w:rsid w:val="004524BC"/>
    <w:rsid w:val="00453676"/>
    <w:rsid w:val="004543F3"/>
    <w:rsid w:val="004556D6"/>
    <w:rsid w:val="00456317"/>
    <w:rsid w:val="00456907"/>
    <w:rsid w:val="00464D60"/>
    <w:rsid w:val="004668A0"/>
    <w:rsid w:val="004675E2"/>
    <w:rsid w:val="00470074"/>
    <w:rsid w:val="00471974"/>
    <w:rsid w:val="00473CDD"/>
    <w:rsid w:val="00477F76"/>
    <w:rsid w:val="00480B46"/>
    <w:rsid w:val="004815A3"/>
    <w:rsid w:val="00481D87"/>
    <w:rsid w:val="00484948"/>
    <w:rsid w:val="00485873"/>
    <w:rsid w:val="00485AAA"/>
    <w:rsid w:val="004922C6"/>
    <w:rsid w:val="004922F8"/>
    <w:rsid w:val="00493A83"/>
    <w:rsid w:val="00495850"/>
    <w:rsid w:val="00495AC9"/>
    <w:rsid w:val="004961B3"/>
    <w:rsid w:val="004976E4"/>
    <w:rsid w:val="004A014D"/>
    <w:rsid w:val="004A202A"/>
    <w:rsid w:val="004A2D44"/>
    <w:rsid w:val="004A55B7"/>
    <w:rsid w:val="004A627C"/>
    <w:rsid w:val="004A73CD"/>
    <w:rsid w:val="004A763A"/>
    <w:rsid w:val="004A7C87"/>
    <w:rsid w:val="004B06CC"/>
    <w:rsid w:val="004B3A6A"/>
    <w:rsid w:val="004B42B4"/>
    <w:rsid w:val="004B7219"/>
    <w:rsid w:val="004C0A26"/>
    <w:rsid w:val="004C4A5C"/>
    <w:rsid w:val="004C78FA"/>
    <w:rsid w:val="004C7E2C"/>
    <w:rsid w:val="004D0381"/>
    <w:rsid w:val="004D3C6D"/>
    <w:rsid w:val="004D3DFC"/>
    <w:rsid w:val="004D6919"/>
    <w:rsid w:val="004D74B7"/>
    <w:rsid w:val="004E14C9"/>
    <w:rsid w:val="004E2286"/>
    <w:rsid w:val="004E3BA7"/>
    <w:rsid w:val="004E6E42"/>
    <w:rsid w:val="004E7194"/>
    <w:rsid w:val="004F1239"/>
    <w:rsid w:val="004F1828"/>
    <w:rsid w:val="004F3F81"/>
    <w:rsid w:val="004F4DE0"/>
    <w:rsid w:val="004F559C"/>
    <w:rsid w:val="004F57A9"/>
    <w:rsid w:val="004F62FE"/>
    <w:rsid w:val="005040C1"/>
    <w:rsid w:val="005135CA"/>
    <w:rsid w:val="00516913"/>
    <w:rsid w:val="005230ED"/>
    <w:rsid w:val="0052330C"/>
    <w:rsid w:val="00524917"/>
    <w:rsid w:val="00525BB2"/>
    <w:rsid w:val="005263A7"/>
    <w:rsid w:val="00527421"/>
    <w:rsid w:val="005362E4"/>
    <w:rsid w:val="00536D3E"/>
    <w:rsid w:val="005406AB"/>
    <w:rsid w:val="00541520"/>
    <w:rsid w:val="00542E11"/>
    <w:rsid w:val="0054320A"/>
    <w:rsid w:val="005441FE"/>
    <w:rsid w:val="00552562"/>
    <w:rsid w:val="0055375F"/>
    <w:rsid w:val="00554307"/>
    <w:rsid w:val="005570AC"/>
    <w:rsid w:val="00557483"/>
    <w:rsid w:val="00557716"/>
    <w:rsid w:val="00561D98"/>
    <w:rsid w:val="00562405"/>
    <w:rsid w:val="00562AF2"/>
    <w:rsid w:val="00564F3E"/>
    <w:rsid w:val="00567285"/>
    <w:rsid w:val="00567BCB"/>
    <w:rsid w:val="00570F7B"/>
    <w:rsid w:val="00574D47"/>
    <w:rsid w:val="0057659F"/>
    <w:rsid w:val="0058357F"/>
    <w:rsid w:val="005839DD"/>
    <w:rsid w:val="005847EB"/>
    <w:rsid w:val="0058518C"/>
    <w:rsid w:val="00590817"/>
    <w:rsid w:val="00595331"/>
    <w:rsid w:val="00596646"/>
    <w:rsid w:val="005A0900"/>
    <w:rsid w:val="005A2595"/>
    <w:rsid w:val="005A2851"/>
    <w:rsid w:val="005A569F"/>
    <w:rsid w:val="005A60DD"/>
    <w:rsid w:val="005A63BA"/>
    <w:rsid w:val="005B0AF0"/>
    <w:rsid w:val="005B0D60"/>
    <w:rsid w:val="005B19B3"/>
    <w:rsid w:val="005B37A9"/>
    <w:rsid w:val="005B4812"/>
    <w:rsid w:val="005B7E74"/>
    <w:rsid w:val="005C0A80"/>
    <w:rsid w:val="005C128A"/>
    <w:rsid w:val="005C308B"/>
    <w:rsid w:val="005C7D45"/>
    <w:rsid w:val="005D0CFA"/>
    <w:rsid w:val="005D30A7"/>
    <w:rsid w:val="005D3B08"/>
    <w:rsid w:val="005D4A8C"/>
    <w:rsid w:val="005E077B"/>
    <w:rsid w:val="005E4528"/>
    <w:rsid w:val="005F0707"/>
    <w:rsid w:val="005F1888"/>
    <w:rsid w:val="005F4309"/>
    <w:rsid w:val="00613DEE"/>
    <w:rsid w:val="00614048"/>
    <w:rsid w:val="006159C0"/>
    <w:rsid w:val="00616B63"/>
    <w:rsid w:val="00616EF7"/>
    <w:rsid w:val="00621A6F"/>
    <w:rsid w:val="00624753"/>
    <w:rsid w:val="00624873"/>
    <w:rsid w:val="00626D60"/>
    <w:rsid w:val="00627938"/>
    <w:rsid w:val="00630F8A"/>
    <w:rsid w:val="00631266"/>
    <w:rsid w:val="00635874"/>
    <w:rsid w:val="00635DD7"/>
    <w:rsid w:val="006400FB"/>
    <w:rsid w:val="006404A6"/>
    <w:rsid w:val="0064150C"/>
    <w:rsid w:val="0064441E"/>
    <w:rsid w:val="00645D5E"/>
    <w:rsid w:val="00645ECE"/>
    <w:rsid w:val="00646A83"/>
    <w:rsid w:val="00650DD9"/>
    <w:rsid w:val="006533AE"/>
    <w:rsid w:val="006537F9"/>
    <w:rsid w:val="006544E4"/>
    <w:rsid w:val="00656DB1"/>
    <w:rsid w:val="0066107B"/>
    <w:rsid w:val="006617A9"/>
    <w:rsid w:val="00662D31"/>
    <w:rsid w:val="00663790"/>
    <w:rsid w:val="00666216"/>
    <w:rsid w:val="006717C6"/>
    <w:rsid w:val="00673D12"/>
    <w:rsid w:val="00675EAF"/>
    <w:rsid w:val="00676CD1"/>
    <w:rsid w:val="00677F79"/>
    <w:rsid w:val="00682B36"/>
    <w:rsid w:val="006838E8"/>
    <w:rsid w:val="00685108"/>
    <w:rsid w:val="00690524"/>
    <w:rsid w:val="006929F8"/>
    <w:rsid w:val="00692C46"/>
    <w:rsid w:val="00696E1A"/>
    <w:rsid w:val="006A06FA"/>
    <w:rsid w:val="006A3FF8"/>
    <w:rsid w:val="006B1112"/>
    <w:rsid w:val="006B150D"/>
    <w:rsid w:val="006B216C"/>
    <w:rsid w:val="006B34DE"/>
    <w:rsid w:val="006B4080"/>
    <w:rsid w:val="006B7479"/>
    <w:rsid w:val="006C0C8B"/>
    <w:rsid w:val="006C22FA"/>
    <w:rsid w:val="006C2CE0"/>
    <w:rsid w:val="006C3E8A"/>
    <w:rsid w:val="006C3ECC"/>
    <w:rsid w:val="006C5BFD"/>
    <w:rsid w:val="006C677F"/>
    <w:rsid w:val="006D3FC8"/>
    <w:rsid w:val="006D4367"/>
    <w:rsid w:val="006D5919"/>
    <w:rsid w:val="006E3F5E"/>
    <w:rsid w:val="006E55C7"/>
    <w:rsid w:val="006E5D2E"/>
    <w:rsid w:val="006E63E1"/>
    <w:rsid w:val="006F5538"/>
    <w:rsid w:val="006F7EE8"/>
    <w:rsid w:val="0070228A"/>
    <w:rsid w:val="00707DEF"/>
    <w:rsid w:val="00714525"/>
    <w:rsid w:val="00717298"/>
    <w:rsid w:val="00717382"/>
    <w:rsid w:val="00721870"/>
    <w:rsid w:val="00723EC7"/>
    <w:rsid w:val="00724430"/>
    <w:rsid w:val="00724ED0"/>
    <w:rsid w:val="0073123A"/>
    <w:rsid w:val="007312A8"/>
    <w:rsid w:val="00732BA4"/>
    <w:rsid w:val="00732EA1"/>
    <w:rsid w:val="00733014"/>
    <w:rsid w:val="00733FB3"/>
    <w:rsid w:val="00734241"/>
    <w:rsid w:val="00734A23"/>
    <w:rsid w:val="007351E9"/>
    <w:rsid w:val="00736998"/>
    <w:rsid w:val="007424DA"/>
    <w:rsid w:val="0074497B"/>
    <w:rsid w:val="00745D45"/>
    <w:rsid w:val="0074665F"/>
    <w:rsid w:val="007516A0"/>
    <w:rsid w:val="007547C9"/>
    <w:rsid w:val="007562D7"/>
    <w:rsid w:val="00757A58"/>
    <w:rsid w:val="0076032A"/>
    <w:rsid w:val="007613B0"/>
    <w:rsid w:val="0077483D"/>
    <w:rsid w:val="00774F40"/>
    <w:rsid w:val="00775A4A"/>
    <w:rsid w:val="00775BDC"/>
    <w:rsid w:val="007815DD"/>
    <w:rsid w:val="00782E92"/>
    <w:rsid w:val="00784C88"/>
    <w:rsid w:val="007851E3"/>
    <w:rsid w:val="00786D69"/>
    <w:rsid w:val="00786F11"/>
    <w:rsid w:val="00793C5D"/>
    <w:rsid w:val="007A080F"/>
    <w:rsid w:val="007A20CC"/>
    <w:rsid w:val="007A2418"/>
    <w:rsid w:val="007A2CD5"/>
    <w:rsid w:val="007A446B"/>
    <w:rsid w:val="007A55CD"/>
    <w:rsid w:val="007A5C0D"/>
    <w:rsid w:val="007B1436"/>
    <w:rsid w:val="007B255A"/>
    <w:rsid w:val="007B2782"/>
    <w:rsid w:val="007B2D45"/>
    <w:rsid w:val="007B3CC3"/>
    <w:rsid w:val="007B5D52"/>
    <w:rsid w:val="007C125E"/>
    <w:rsid w:val="007C48E3"/>
    <w:rsid w:val="007C58BA"/>
    <w:rsid w:val="007C5E4B"/>
    <w:rsid w:val="007C61E2"/>
    <w:rsid w:val="007C7E36"/>
    <w:rsid w:val="007D1533"/>
    <w:rsid w:val="007D48F9"/>
    <w:rsid w:val="007E0DD0"/>
    <w:rsid w:val="007E3E2A"/>
    <w:rsid w:val="007E406D"/>
    <w:rsid w:val="007E5F6E"/>
    <w:rsid w:val="007E6966"/>
    <w:rsid w:val="007F155D"/>
    <w:rsid w:val="007F1D4E"/>
    <w:rsid w:val="007F2B38"/>
    <w:rsid w:val="007F3120"/>
    <w:rsid w:val="007F3CD6"/>
    <w:rsid w:val="007F6C63"/>
    <w:rsid w:val="007F72D2"/>
    <w:rsid w:val="007F7B4C"/>
    <w:rsid w:val="00801013"/>
    <w:rsid w:val="00803250"/>
    <w:rsid w:val="008056F7"/>
    <w:rsid w:val="008077F5"/>
    <w:rsid w:val="00811573"/>
    <w:rsid w:val="00811D00"/>
    <w:rsid w:val="008126F3"/>
    <w:rsid w:val="00812839"/>
    <w:rsid w:val="00813DFD"/>
    <w:rsid w:val="00815AA0"/>
    <w:rsid w:val="0082057F"/>
    <w:rsid w:val="008215C9"/>
    <w:rsid w:val="0082182E"/>
    <w:rsid w:val="00821939"/>
    <w:rsid w:val="00823113"/>
    <w:rsid w:val="008233F4"/>
    <w:rsid w:val="00824AE1"/>
    <w:rsid w:val="00825621"/>
    <w:rsid w:val="008278FA"/>
    <w:rsid w:val="00830BAA"/>
    <w:rsid w:val="00833510"/>
    <w:rsid w:val="00834FF0"/>
    <w:rsid w:val="00842006"/>
    <w:rsid w:val="008421A5"/>
    <w:rsid w:val="00842840"/>
    <w:rsid w:val="008430F3"/>
    <w:rsid w:val="008443E8"/>
    <w:rsid w:val="00844CC7"/>
    <w:rsid w:val="008463F0"/>
    <w:rsid w:val="00846A75"/>
    <w:rsid w:val="00846CB8"/>
    <w:rsid w:val="008477A3"/>
    <w:rsid w:val="00847D90"/>
    <w:rsid w:val="00853C06"/>
    <w:rsid w:val="008542E9"/>
    <w:rsid w:val="00854812"/>
    <w:rsid w:val="00857139"/>
    <w:rsid w:val="008601EC"/>
    <w:rsid w:val="00860D18"/>
    <w:rsid w:val="00861A24"/>
    <w:rsid w:val="0086673F"/>
    <w:rsid w:val="00866FD0"/>
    <w:rsid w:val="00872B7E"/>
    <w:rsid w:val="008738E2"/>
    <w:rsid w:val="00874CDD"/>
    <w:rsid w:val="0087550A"/>
    <w:rsid w:val="00875E36"/>
    <w:rsid w:val="00877681"/>
    <w:rsid w:val="0088079E"/>
    <w:rsid w:val="00886C11"/>
    <w:rsid w:val="0089067C"/>
    <w:rsid w:val="00891700"/>
    <w:rsid w:val="00892AD2"/>
    <w:rsid w:val="00893487"/>
    <w:rsid w:val="00895FDD"/>
    <w:rsid w:val="00896698"/>
    <w:rsid w:val="00896880"/>
    <w:rsid w:val="008A006D"/>
    <w:rsid w:val="008A48D7"/>
    <w:rsid w:val="008A76B4"/>
    <w:rsid w:val="008B117B"/>
    <w:rsid w:val="008B1B05"/>
    <w:rsid w:val="008B3789"/>
    <w:rsid w:val="008B40A9"/>
    <w:rsid w:val="008B6DB1"/>
    <w:rsid w:val="008C0DE1"/>
    <w:rsid w:val="008C0EBF"/>
    <w:rsid w:val="008C1064"/>
    <w:rsid w:val="008C108D"/>
    <w:rsid w:val="008C3E1F"/>
    <w:rsid w:val="008C658F"/>
    <w:rsid w:val="008C6765"/>
    <w:rsid w:val="008C6BDD"/>
    <w:rsid w:val="008C79A4"/>
    <w:rsid w:val="008C7F12"/>
    <w:rsid w:val="008D592A"/>
    <w:rsid w:val="008E328E"/>
    <w:rsid w:val="008F0CAE"/>
    <w:rsid w:val="008F0EFA"/>
    <w:rsid w:val="008F1EEC"/>
    <w:rsid w:val="008F4470"/>
    <w:rsid w:val="00901377"/>
    <w:rsid w:val="00910833"/>
    <w:rsid w:val="00915050"/>
    <w:rsid w:val="00915705"/>
    <w:rsid w:val="00917249"/>
    <w:rsid w:val="009202AD"/>
    <w:rsid w:val="00925545"/>
    <w:rsid w:val="009343B6"/>
    <w:rsid w:val="00934905"/>
    <w:rsid w:val="009410B7"/>
    <w:rsid w:val="009456BB"/>
    <w:rsid w:val="00946010"/>
    <w:rsid w:val="009475CA"/>
    <w:rsid w:val="00950246"/>
    <w:rsid w:val="00951C0A"/>
    <w:rsid w:val="0095263D"/>
    <w:rsid w:val="00954412"/>
    <w:rsid w:val="009545B2"/>
    <w:rsid w:val="00954D2C"/>
    <w:rsid w:val="00955119"/>
    <w:rsid w:val="00962BB7"/>
    <w:rsid w:val="00965B51"/>
    <w:rsid w:val="00972684"/>
    <w:rsid w:val="00973161"/>
    <w:rsid w:val="009740CA"/>
    <w:rsid w:val="00975684"/>
    <w:rsid w:val="0098082D"/>
    <w:rsid w:val="00984341"/>
    <w:rsid w:val="009844AC"/>
    <w:rsid w:val="00984D92"/>
    <w:rsid w:val="00984F80"/>
    <w:rsid w:val="00985D4A"/>
    <w:rsid w:val="00986F54"/>
    <w:rsid w:val="00990218"/>
    <w:rsid w:val="0099078C"/>
    <w:rsid w:val="00992264"/>
    <w:rsid w:val="009940C6"/>
    <w:rsid w:val="009941EA"/>
    <w:rsid w:val="009957D2"/>
    <w:rsid w:val="00996F9E"/>
    <w:rsid w:val="009A01C0"/>
    <w:rsid w:val="009A0ACD"/>
    <w:rsid w:val="009A0E39"/>
    <w:rsid w:val="009A3ABD"/>
    <w:rsid w:val="009A3BED"/>
    <w:rsid w:val="009A5C2B"/>
    <w:rsid w:val="009B334B"/>
    <w:rsid w:val="009B58FA"/>
    <w:rsid w:val="009C603B"/>
    <w:rsid w:val="009C6108"/>
    <w:rsid w:val="009C6610"/>
    <w:rsid w:val="009D2F09"/>
    <w:rsid w:val="009D3127"/>
    <w:rsid w:val="009D3616"/>
    <w:rsid w:val="009D3B48"/>
    <w:rsid w:val="009D5C5B"/>
    <w:rsid w:val="009D7C8C"/>
    <w:rsid w:val="009E0523"/>
    <w:rsid w:val="009E0B0A"/>
    <w:rsid w:val="009E1276"/>
    <w:rsid w:val="009F1345"/>
    <w:rsid w:val="009F338E"/>
    <w:rsid w:val="009F3EFE"/>
    <w:rsid w:val="009F64FC"/>
    <w:rsid w:val="00A02E63"/>
    <w:rsid w:val="00A03A2B"/>
    <w:rsid w:val="00A05097"/>
    <w:rsid w:val="00A05385"/>
    <w:rsid w:val="00A07514"/>
    <w:rsid w:val="00A10946"/>
    <w:rsid w:val="00A110E1"/>
    <w:rsid w:val="00A13973"/>
    <w:rsid w:val="00A154D0"/>
    <w:rsid w:val="00A174FA"/>
    <w:rsid w:val="00A21B51"/>
    <w:rsid w:val="00A21D1D"/>
    <w:rsid w:val="00A24E48"/>
    <w:rsid w:val="00A26B3A"/>
    <w:rsid w:val="00A2743A"/>
    <w:rsid w:val="00A32AEA"/>
    <w:rsid w:val="00A33F14"/>
    <w:rsid w:val="00A3451F"/>
    <w:rsid w:val="00A34E9E"/>
    <w:rsid w:val="00A44D05"/>
    <w:rsid w:val="00A45E4B"/>
    <w:rsid w:val="00A46102"/>
    <w:rsid w:val="00A4760C"/>
    <w:rsid w:val="00A479AD"/>
    <w:rsid w:val="00A47DB9"/>
    <w:rsid w:val="00A504F8"/>
    <w:rsid w:val="00A5119E"/>
    <w:rsid w:val="00A52B91"/>
    <w:rsid w:val="00A53F06"/>
    <w:rsid w:val="00A549B6"/>
    <w:rsid w:val="00A559CF"/>
    <w:rsid w:val="00A55EB2"/>
    <w:rsid w:val="00A55FA8"/>
    <w:rsid w:val="00A604A1"/>
    <w:rsid w:val="00A60851"/>
    <w:rsid w:val="00A61A5E"/>
    <w:rsid w:val="00A62E3A"/>
    <w:rsid w:val="00A67987"/>
    <w:rsid w:val="00A72BD4"/>
    <w:rsid w:val="00A744D0"/>
    <w:rsid w:val="00A82924"/>
    <w:rsid w:val="00A83039"/>
    <w:rsid w:val="00A84400"/>
    <w:rsid w:val="00A92A80"/>
    <w:rsid w:val="00A9549A"/>
    <w:rsid w:val="00A96041"/>
    <w:rsid w:val="00A96B12"/>
    <w:rsid w:val="00AA1886"/>
    <w:rsid w:val="00AA23BE"/>
    <w:rsid w:val="00AA382C"/>
    <w:rsid w:val="00AA524E"/>
    <w:rsid w:val="00AA6D00"/>
    <w:rsid w:val="00AA702A"/>
    <w:rsid w:val="00AB2D6C"/>
    <w:rsid w:val="00AB449E"/>
    <w:rsid w:val="00AB4A17"/>
    <w:rsid w:val="00AB4F19"/>
    <w:rsid w:val="00AC0F5D"/>
    <w:rsid w:val="00AC0F97"/>
    <w:rsid w:val="00AC27CE"/>
    <w:rsid w:val="00AC34FD"/>
    <w:rsid w:val="00AC588B"/>
    <w:rsid w:val="00AC6C16"/>
    <w:rsid w:val="00AC70F9"/>
    <w:rsid w:val="00AC7253"/>
    <w:rsid w:val="00AC748A"/>
    <w:rsid w:val="00AD207C"/>
    <w:rsid w:val="00AD230C"/>
    <w:rsid w:val="00AD4076"/>
    <w:rsid w:val="00AE006E"/>
    <w:rsid w:val="00AE06A9"/>
    <w:rsid w:val="00AE3C92"/>
    <w:rsid w:val="00AE3DEC"/>
    <w:rsid w:val="00AE4FAC"/>
    <w:rsid w:val="00AE530B"/>
    <w:rsid w:val="00AE7595"/>
    <w:rsid w:val="00AF1358"/>
    <w:rsid w:val="00AF3859"/>
    <w:rsid w:val="00AF445D"/>
    <w:rsid w:val="00AF4EAB"/>
    <w:rsid w:val="00AF5731"/>
    <w:rsid w:val="00B01828"/>
    <w:rsid w:val="00B01842"/>
    <w:rsid w:val="00B02136"/>
    <w:rsid w:val="00B04972"/>
    <w:rsid w:val="00B05852"/>
    <w:rsid w:val="00B07E27"/>
    <w:rsid w:val="00B10075"/>
    <w:rsid w:val="00B14462"/>
    <w:rsid w:val="00B14D23"/>
    <w:rsid w:val="00B1539B"/>
    <w:rsid w:val="00B15BA0"/>
    <w:rsid w:val="00B174E8"/>
    <w:rsid w:val="00B17826"/>
    <w:rsid w:val="00B202F8"/>
    <w:rsid w:val="00B21465"/>
    <w:rsid w:val="00B22B2C"/>
    <w:rsid w:val="00B22BDB"/>
    <w:rsid w:val="00B236BB"/>
    <w:rsid w:val="00B236DF"/>
    <w:rsid w:val="00B238AA"/>
    <w:rsid w:val="00B2602F"/>
    <w:rsid w:val="00B33F8B"/>
    <w:rsid w:val="00B36415"/>
    <w:rsid w:val="00B37C93"/>
    <w:rsid w:val="00B43007"/>
    <w:rsid w:val="00B448F2"/>
    <w:rsid w:val="00B47FD9"/>
    <w:rsid w:val="00B512E9"/>
    <w:rsid w:val="00B516C5"/>
    <w:rsid w:val="00B53B89"/>
    <w:rsid w:val="00B542C9"/>
    <w:rsid w:val="00B54866"/>
    <w:rsid w:val="00B60021"/>
    <w:rsid w:val="00B60BB6"/>
    <w:rsid w:val="00B616E9"/>
    <w:rsid w:val="00B66BFB"/>
    <w:rsid w:val="00B67E9F"/>
    <w:rsid w:val="00B713C9"/>
    <w:rsid w:val="00B719C9"/>
    <w:rsid w:val="00B71A95"/>
    <w:rsid w:val="00B72ACA"/>
    <w:rsid w:val="00B738FD"/>
    <w:rsid w:val="00B76447"/>
    <w:rsid w:val="00B77A6F"/>
    <w:rsid w:val="00B77EA2"/>
    <w:rsid w:val="00B81442"/>
    <w:rsid w:val="00B859C8"/>
    <w:rsid w:val="00B872CC"/>
    <w:rsid w:val="00B9350C"/>
    <w:rsid w:val="00B93EBD"/>
    <w:rsid w:val="00B95A39"/>
    <w:rsid w:val="00BA3A1B"/>
    <w:rsid w:val="00BB0441"/>
    <w:rsid w:val="00BB0E4D"/>
    <w:rsid w:val="00BB5288"/>
    <w:rsid w:val="00BB59DB"/>
    <w:rsid w:val="00BB6D01"/>
    <w:rsid w:val="00BB7AE2"/>
    <w:rsid w:val="00BB7C56"/>
    <w:rsid w:val="00BC0BF0"/>
    <w:rsid w:val="00BC0D90"/>
    <w:rsid w:val="00BC1896"/>
    <w:rsid w:val="00BC34AB"/>
    <w:rsid w:val="00BC4AF5"/>
    <w:rsid w:val="00BC770B"/>
    <w:rsid w:val="00BD0633"/>
    <w:rsid w:val="00BD176C"/>
    <w:rsid w:val="00BD2E9B"/>
    <w:rsid w:val="00BD5833"/>
    <w:rsid w:val="00BD75E0"/>
    <w:rsid w:val="00BD7B37"/>
    <w:rsid w:val="00BE06BA"/>
    <w:rsid w:val="00BE4368"/>
    <w:rsid w:val="00BE7505"/>
    <w:rsid w:val="00BF2FBB"/>
    <w:rsid w:val="00BF32FF"/>
    <w:rsid w:val="00BF6177"/>
    <w:rsid w:val="00BF6839"/>
    <w:rsid w:val="00C00524"/>
    <w:rsid w:val="00C02726"/>
    <w:rsid w:val="00C04ED8"/>
    <w:rsid w:val="00C06B4D"/>
    <w:rsid w:val="00C130FD"/>
    <w:rsid w:val="00C14296"/>
    <w:rsid w:val="00C145C9"/>
    <w:rsid w:val="00C1681F"/>
    <w:rsid w:val="00C1790B"/>
    <w:rsid w:val="00C2085E"/>
    <w:rsid w:val="00C24F40"/>
    <w:rsid w:val="00C25D27"/>
    <w:rsid w:val="00C311C7"/>
    <w:rsid w:val="00C3220C"/>
    <w:rsid w:val="00C3285D"/>
    <w:rsid w:val="00C334B5"/>
    <w:rsid w:val="00C335A7"/>
    <w:rsid w:val="00C33BDF"/>
    <w:rsid w:val="00C40549"/>
    <w:rsid w:val="00C4609C"/>
    <w:rsid w:val="00C4681B"/>
    <w:rsid w:val="00C46E60"/>
    <w:rsid w:val="00C46F86"/>
    <w:rsid w:val="00C50DD1"/>
    <w:rsid w:val="00C53CB6"/>
    <w:rsid w:val="00C556F0"/>
    <w:rsid w:val="00C55A5E"/>
    <w:rsid w:val="00C55D4D"/>
    <w:rsid w:val="00C55F40"/>
    <w:rsid w:val="00C55FDA"/>
    <w:rsid w:val="00C573A2"/>
    <w:rsid w:val="00C57D1B"/>
    <w:rsid w:val="00C6316D"/>
    <w:rsid w:val="00C63BA7"/>
    <w:rsid w:val="00C63E47"/>
    <w:rsid w:val="00C65EDE"/>
    <w:rsid w:val="00C661AD"/>
    <w:rsid w:val="00C67654"/>
    <w:rsid w:val="00C735F8"/>
    <w:rsid w:val="00C7362F"/>
    <w:rsid w:val="00C75030"/>
    <w:rsid w:val="00C76CAA"/>
    <w:rsid w:val="00C76F6F"/>
    <w:rsid w:val="00C82ECB"/>
    <w:rsid w:val="00C84B1F"/>
    <w:rsid w:val="00C856D7"/>
    <w:rsid w:val="00C85B9B"/>
    <w:rsid w:val="00C87210"/>
    <w:rsid w:val="00C878D9"/>
    <w:rsid w:val="00C87E07"/>
    <w:rsid w:val="00C916E9"/>
    <w:rsid w:val="00C9312B"/>
    <w:rsid w:val="00C9401D"/>
    <w:rsid w:val="00C960C8"/>
    <w:rsid w:val="00C96EBD"/>
    <w:rsid w:val="00CA1EC3"/>
    <w:rsid w:val="00CA387E"/>
    <w:rsid w:val="00CA536D"/>
    <w:rsid w:val="00CB648A"/>
    <w:rsid w:val="00CB77EB"/>
    <w:rsid w:val="00CC0490"/>
    <w:rsid w:val="00CC21A9"/>
    <w:rsid w:val="00CC3683"/>
    <w:rsid w:val="00CC5785"/>
    <w:rsid w:val="00CC6D17"/>
    <w:rsid w:val="00CD0451"/>
    <w:rsid w:val="00CD14F9"/>
    <w:rsid w:val="00CD4B5E"/>
    <w:rsid w:val="00CD6E5B"/>
    <w:rsid w:val="00CD6E64"/>
    <w:rsid w:val="00CE10DC"/>
    <w:rsid w:val="00CE173C"/>
    <w:rsid w:val="00CE4357"/>
    <w:rsid w:val="00CE4929"/>
    <w:rsid w:val="00CE7880"/>
    <w:rsid w:val="00CE7D48"/>
    <w:rsid w:val="00CF487C"/>
    <w:rsid w:val="00CF54EA"/>
    <w:rsid w:val="00D01817"/>
    <w:rsid w:val="00D03198"/>
    <w:rsid w:val="00D050F5"/>
    <w:rsid w:val="00D06AE2"/>
    <w:rsid w:val="00D07647"/>
    <w:rsid w:val="00D1178E"/>
    <w:rsid w:val="00D11D6A"/>
    <w:rsid w:val="00D11F19"/>
    <w:rsid w:val="00D1509C"/>
    <w:rsid w:val="00D17BDA"/>
    <w:rsid w:val="00D2154C"/>
    <w:rsid w:val="00D222F4"/>
    <w:rsid w:val="00D2267E"/>
    <w:rsid w:val="00D24B52"/>
    <w:rsid w:val="00D32020"/>
    <w:rsid w:val="00D34E42"/>
    <w:rsid w:val="00D35C1A"/>
    <w:rsid w:val="00D3763A"/>
    <w:rsid w:val="00D41006"/>
    <w:rsid w:val="00D416F5"/>
    <w:rsid w:val="00D41FF8"/>
    <w:rsid w:val="00D4243A"/>
    <w:rsid w:val="00D42EFA"/>
    <w:rsid w:val="00D454CB"/>
    <w:rsid w:val="00D47871"/>
    <w:rsid w:val="00D50898"/>
    <w:rsid w:val="00D512E6"/>
    <w:rsid w:val="00D52965"/>
    <w:rsid w:val="00D52C15"/>
    <w:rsid w:val="00D56396"/>
    <w:rsid w:val="00D57749"/>
    <w:rsid w:val="00D57AFF"/>
    <w:rsid w:val="00D61A1D"/>
    <w:rsid w:val="00D629F7"/>
    <w:rsid w:val="00D67473"/>
    <w:rsid w:val="00D70FBB"/>
    <w:rsid w:val="00D76CB1"/>
    <w:rsid w:val="00D76E62"/>
    <w:rsid w:val="00D8206E"/>
    <w:rsid w:val="00D82B9A"/>
    <w:rsid w:val="00D83E9C"/>
    <w:rsid w:val="00D873DF"/>
    <w:rsid w:val="00D916ED"/>
    <w:rsid w:val="00D920F7"/>
    <w:rsid w:val="00D925A6"/>
    <w:rsid w:val="00D95842"/>
    <w:rsid w:val="00D97DCD"/>
    <w:rsid w:val="00DA18B1"/>
    <w:rsid w:val="00DA6626"/>
    <w:rsid w:val="00DA7EDF"/>
    <w:rsid w:val="00DB2756"/>
    <w:rsid w:val="00DB3536"/>
    <w:rsid w:val="00DB4B36"/>
    <w:rsid w:val="00DB4D70"/>
    <w:rsid w:val="00DB5B4D"/>
    <w:rsid w:val="00DB7FA3"/>
    <w:rsid w:val="00DC0868"/>
    <w:rsid w:val="00DC112F"/>
    <w:rsid w:val="00DC245C"/>
    <w:rsid w:val="00DC2ABF"/>
    <w:rsid w:val="00DC2ACE"/>
    <w:rsid w:val="00DC3954"/>
    <w:rsid w:val="00DC580B"/>
    <w:rsid w:val="00DC6595"/>
    <w:rsid w:val="00DC7B07"/>
    <w:rsid w:val="00DD090F"/>
    <w:rsid w:val="00DD14E1"/>
    <w:rsid w:val="00DD3215"/>
    <w:rsid w:val="00DD32FE"/>
    <w:rsid w:val="00DE1875"/>
    <w:rsid w:val="00DE1CC4"/>
    <w:rsid w:val="00DE4C23"/>
    <w:rsid w:val="00DE5C16"/>
    <w:rsid w:val="00DE7B2F"/>
    <w:rsid w:val="00DE7BC5"/>
    <w:rsid w:val="00DF1CCE"/>
    <w:rsid w:val="00DF3E94"/>
    <w:rsid w:val="00DF5491"/>
    <w:rsid w:val="00E00541"/>
    <w:rsid w:val="00E00B6C"/>
    <w:rsid w:val="00E03F19"/>
    <w:rsid w:val="00E04704"/>
    <w:rsid w:val="00E069C4"/>
    <w:rsid w:val="00E07C06"/>
    <w:rsid w:val="00E103CE"/>
    <w:rsid w:val="00E115F5"/>
    <w:rsid w:val="00E14464"/>
    <w:rsid w:val="00E1570F"/>
    <w:rsid w:val="00E21147"/>
    <w:rsid w:val="00E211CF"/>
    <w:rsid w:val="00E2154D"/>
    <w:rsid w:val="00E237CA"/>
    <w:rsid w:val="00E24270"/>
    <w:rsid w:val="00E26322"/>
    <w:rsid w:val="00E320AF"/>
    <w:rsid w:val="00E32A6E"/>
    <w:rsid w:val="00E32F2C"/>
    <w:rsid w:val="00E3562C"/>
    <w:rsid w:val="00E41C97"/>
    <w:rsid w:val="00E43B8D"/>
    <w:rsid w:val="00E43FDC"/>
    <w:rsid w:val="00E45794"/>
    <w:rsid w:val="00E458EE"/>
    <w:rsid w:val="00E45CEB"/>
    <w:rsid w:val="00E47170"/>
    <w:rsid w:val="00E47FB7"/>
    <w:rsid w:val="00E50874"/>
    <w:rsid w:val="00E51E02"/>
    <w:rsid w:val="00E52811"/>
    <w:rsid w:val="00E52F3F"/>
    <w:rsid w:val="00E54563"/>
    <w:rsid w:val="00E54C74"/>
    <w:rsid w:val="00E5793F"/>
    <w:rsid w:val="00E57D0A"/>
    <w:rsid w:val="00E6014D"/>
    <w:rsid w:val="00E60181"/>
    <w:rsid w:val="00E6132C"/>
    <w:rsid w:val="00E61F36"/>
    <w:rsid w:val="00E63A40"/>
    <w:rsid w:val="00E66D87"/>
    <w:rsid w:val="00E70B2B"/>
    <w:rsid w:val="00E722DB"/>
    <w:rsid w:val="00E7698C"/>
    <w:rsid w:val="00E82146"/>
    <w:rsid w:val="00E83D51"/>
    <w:rsid w:val="00E847C2"/>
    <w:rsid w:val="00E90239"/>
    <w:rsid w:val="00E9056D"/>
    <w:rsid w:val="00E94AF8"/>
    <w:rsid w:val="00EA1C06"/>
    <w:rsid w:val="00EA278C"/>
    <w:rsid w:val="00EA4473"/>
    <w:rsid w:val="00EA4597"/>
    <w:rsid w:val="00EA48E2"/>
    <w:rsid w:val="00EA4F19"/>
    <w:rsid w:val="00EA57EE"/>
    <w:rsid w:val="00EA7462"/>
    <w:rsid w:val="00EB2DA8"/>
    <w:rsid w:val="00EB4648"/>
    <w:rsid w:val="00EB62B4"/>
    <w:rsid w:val="00EB7595"/>
    <w:rsid w:val="00EB778E"/>
    <w:rsid w:val="00EC09F5"/>
    <w:rsid w:val="00EC114C"/>
    <w:rsid w:val="00EC220E"/>
    <w:rsid w:val="00EC2E99"/>
    <w:rsid w:val="00EC3667"/>
    <w:rsid w:val="00EC4116"/>
    <w:rsid w:val="00EC503C"/>
    <w:rsid w:val="00EC7E0F"/>
    <w:rsid w:val="00ED1124"/>
    <w:rsid w:val="00ED1AB5"/>
    <w:rsid w:val="00ED1BAC"/>
    <w:rsid w:val="00ED3ED4"/>
    <w:rsid w:val="00ED563F"/>
    <w:rsid w:val="00ED5F38"/>
    <w:rsid w:val="00ED6AFC"/>
    <w:rsid w:val="00EE32BA"/>
    <w:rsid w:val="00EE5E42"/>
    <w:rsid w:val="00EF0A12"/>
    <w:rsid w:val="00EF3EE9"/>
    <w:rsid w:val="00EF4909"/>
    <w:rsid w:val="00EF5EB1"/>
    <w:rsid w:val="00EF7C2C"/>
    <w:rsid w:val="00F0049A"/>
    <w:rsid w:val="00F00FC8"/>
    <w:rsid w:val="00F057D1"/>
    <w:rsid w:val="00F069E3"/>
    <w:rsid w:val="00F11311"/>
    <w:rsid w:val="00F16563"/>
    <w:rsid w:val="00F178C4"/>
    <w:rsid w:val="00F206F8"/>
    <w:rsid w:val="00F228F2"/>
    <w:rsid w:val="00F31892"/>
    <w:rsid w:val="00F32B5B"/>
    <w:rsid w:val="00F3374C"/>
    <w:rsid w:val="00F347F0"/>
    <w:rsid w:val="00F3694D"/>
    <w:rsid w:val="00F443D8"/>
    <w:rsid w:val="00F44D63"/>
    <w:rsid w:val="00F528D4"/>
    <w:rsid w:val="00F56026"/>
    <w:rsid w:val="00F5749A"/>
    <w:rsid w:val="00F57A21"/>
    <w:rsid w:val="00F57E57"/>
    <w:rsid w:val="00F600D6"/>
    <w:rsid w:val="00F60A3D"/>
    <w:rsid w:val="00F60A53"/>
    <w:rsid w:val="00F64E48"/>
    <w:rsid w:val="00F662C2"/>
    <w:rsid w:val="00F709A4"/>
    <w:rsid w:val="00F70AEC"/>
    <w:rsid w:val="00F719E2"/>
    <w:rsid w:val="00F72AA6"/>
    <w:rsid w:val="00F73B76"/>
    <w:rsid w:val="00F76C86"/>
    <w:rsid w:val="00F83709"/>
    <w:rsid w:val="00F838D6"/>
    <w:rsid w:val="00F84ECB"/>
    <w:rsid w:val="00F8570E"/>
    <w:rsid w:val="00F9081B"/>
    <w:rsid w:val="00F95418"/>
    <w:rsid w:val="00F978B7"/>
    <w:rsid w:val="00FA29E4"/>
    <w:rsid w:val="00FA39CF"/>
    <w:rsid w:val="00FA51DA"/>
    <w:rsid w:val="00FA5333"/>
    <w:rsid w:val="00FA78ED"/>
    <w:rsid w:val="00FB51C4"/>
    <w:rsid w:val="00FB5D78"/>
    <w:rsid w:val="00FC5A31"/>
    <w:rsid w:val="00FD0134"/>
    <w:rsid w:val="00FD1235"/>
    <w:rsid w:val="00FD239D"/>
    <w:rsid w:val="00FD23FF"/>
    <w:rsid w:val="00FD3FB8"/>
    <w:rsid w:val="00FD532D"/>
    <w:rsid w:val="00FD5CF7"/>
    <w:rsid w:val="00FD6275"/>
    <w:rsid w:val="00FD6849"/>
    <w:rsid w:val="00FE0A42"/>
    <w:rsid w:val="00FE1191"/>
    <w:rsid w:val="00FE19D2"/>
    <w:rsid w:val="00FE1AE4"/>
    <w:rsid w:val="00FE2C76"/>
    <w:rsid w:val="00FE2FBA"/>
    <w:rsid w:val="00FE53DF"/>
    <w:rsid w:val="00FE7FE6"/>
    <w:rsid w:val="00FF249A"/>
    <w:rsid w:val="00FF6AD6"/>
    <w:rsid w:val="297E5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方正小标宋简体"/>
        <a:ea typeface="方正小标宋简体"/>
        <a:cs typeface=""/>
      </a:majorFont>
      <a:minorFont>
        <a:latin typeface="方正仿宋简体"/>
        <a:ea typeface="方正仿宋简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293</Words>
  <Characters>1673</Characters>
  <Lines>13</Lines>
  <Paragraphs>3</Paragraphs>
  <TotalTime>1178</TotalTime>
  <ScaleCrop>false</ScaleCrop>
  <LinksUpToDate>false</LinksUpToDate>
  <CharactersWithSpaces>1963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2020-08-12T03:20:00Z</dcterms:created>
  <dc:creator>Ricardo</dc:creator>
  <cp:lastModifiedBy>梅子</cp:lastModifiedBy>
  <cp:lastPrinted>2020-08-14T02:06:21Z</cp:lastPrinted>
  <dcterms:modified xsi:type="dcterms:W3CDTF">2020-08-14T02:21:50Z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